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3-{[5-(4-bromophenyl)-1,3,4-oxadiazol-2-yl]sulfanyl}-1-(morpholin-4-yl)propan-1-one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3-{[5-(4-bromophenyl)-1,3,4-oxadiazol-2-yl]sulfanyl}-1-(morpholin-4-yl)propan-1-one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