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6-amino-3-tert-butyl-4-(2-methoxyphenyl)-1,4-dihydropyrano[2,3-c]pyrazole-5-carbonitrile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6-amino-3-tert-butyl-4-(2-methoxyphenyl)-1,4-dihydropyrano[2,3-c]pyrazole-5-carbonitrile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