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STK211133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N-{(E)-{[2-(5-chloro-1H-indol-3-yl)ethyl]amino}[(4,6-dimethylpyrimidin-2-yl)amino]methylidene}furan-2-carboxamide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N-{(E)-{[2-(5-chloro-1H-indol-3-yl)ethyl]amino}[(4,6-dimethylpyrimidin-2-yl)amino]methylidene}furan-2-carboxamide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STK211133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