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N-[7-(4-methoxyphenyl)-5-oxo-5,6,7,8-tetrahydroquinazolin-2-yl]-2-methylbutanamide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N-[7-(4-methoxyphenyl)-5-oxo-5,6,7,8-tetrahydroquinazolin-2-yl]-2-methylbutanamide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