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N-(2-bromo-4,5-dimethylphenyl)-2-({4-methyl-5-[(3-methylphenoxy)methyl]-4H-1,2,4-triazol-3-yl}sulfanyl)acetamide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N-(2-bromo-4,5-dimethylphenyl)-2-({4-methyl-5-[(3-methylphenoxy)methyl]-4H-1,2,4-triazol-3-yl}sulfanyl)acetamide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