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2-chloro-N-(1-{5-[(4-chlorobenzyl)sulfanyl]-4-(prop-2-en-1-yl)-4H-1,2,4-triazol-3-yl}-2-methylpropyl)benzamide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2-chloro-N-(1-{5-[(4-chlorobenzyl)sulfanyl]-4-(prop-2-en-1-yl)-4H-1,2,4-triazol-3-yl}-2-methylpropyl)benzamide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