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2-[3-(phenoxyacetyl)-1H-indol-1-yl]-N-(thiophen-2-ylmethyl)acetamide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2-[3-(phenoxyacetyl)-1H-indol-1-yl]-N-(thiophen-2-ylmethyl)acetamide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STK213913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