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STK213944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1-(2-fluorobenzyl)-3-[2-(naphthalen-2-yloxy)ethyl]-1,3-dihydro-2H-benzimidazol-2-imine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1-(2-fluorobenzyl)-3-[2-(naphthalen-2-yloxy)ethyl]-1,3-dihydro-2H-benzimidazol-2-imine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C26H22FN3O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411.48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STK213944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