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STK218436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2-[5-({2-[(4-chloro-2-methylphenyl)amino]-2-oxoethyl}sulfanyl)-4-methyl-4H-1,2,4-triazol-3-yl]-N-(2-methoxyphenyl)acetamide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2-[5-({2-[(4-chloro-2-methylphenyl)amino]-2-oxoethyl}sulfanyl)-4-methyl-4H-1,2,4-triazol-3-yl]-N-(2-methoxyphenyl)acetamide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C21H22ClN5O3S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STK218436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