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STK219622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2-methoxy-1-[5-(4-methylphenyl)-7-phenyl-6,7-dihydro[1,2,4]triazolo[1,5-a]pyrimidin-4(5H)-yl]ethanone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2-methoxy-1-[5-(4-methylphenyl)-7-phenyl-6,7-dihydro[1,2,4]triazolo[1,5-a]pyrimidin-4(5H)-yl]ethanone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STK219622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