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[7-(4-chlorophenyl)-5-phenyl-6,7-dihydro[1,2,4]triazolo[1,5-a]pyrimidin-4(5H)-yl](2-nitrophenyl)methanone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[7-(4-chlorophenyl)-5-phenyl-6,7-dihydro[1,2,4]triazolo[1,5-a]pyrimidin-4(5H)-yl](2-nitrophenyl)methanone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