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STK222446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1-[7-(4-methoxyphenyl)-5-phenyl-6,7-dihydro[1,2,4]triazolo[1,5-a]pyrimidin-4(5H)-yl]propan-1-one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1-[7-(4-methoxyphenyl)-5-phenyl-6,7-dihydro[1,2,4]triazolo[1,5-a]pyrimidin-4(5H)-yl]propan-1-one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STK222446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