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1-[7-(2-methoxyphenyl)-5-phenyl-6,7-dihydro[1,2,4]triazolo[1,5-a]pyrimidin-4(5H)-yl]propan-1-one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1-[7-(2-methoxyphenyl)-5-phenyl-6,7-dihydro[1,2,4]triazolo[1,5-a]pyrimidin-4(5H)-yl]propan-1-one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