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N-(6-benzyl-5-methyl-7-oxo-4,7-dihydro[1,2,4]triazolo[1,5-a]pyrimidin-2-yl)-4-tert-butylbenzamide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N-(6-benzyl-5-methyl-7-oxo-4,7-dihydro[1,2,4]triazolo[1,5-a]pyrimidin-2-yl)-4-tert-butylbenzamide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