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STK223262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2-{[(3,5-dimethoxyphenyl)carbonyl]amino}-5-hydroxybenzoic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2-{[(3,5-dimethoxyphenyl)carbonyl]amino}-5-hydroxybenzoic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STK223262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