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2-(5-{[2-(4,5-dihydro-1,3-thiazol-2-ylamino)-2-oxoethyl]sulfanyl}-4-methyl-4H-1,2,4-triazol-3-yl)-N-phenylacetamide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2-(5-{[2-(4,5-dihydro-1,3-thiazol-2-ylamino)-2-oxoethyl]sulfanyl}-4-methyl-4H-1,2,4-triazol-3-yl)-N-phenylacetamide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C16H18N6O2S2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