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(4Z)-4-{1-[(3-hydroxypropyl)amino]ethylidene}-2,5-bis(4-methoxyphenyl)-2,4-dihydro-3H-pyrazol-3-one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(4Z)-4-{1-[(3-hydroxypropyl)amino]ethylidene}-2,5-bis(4-methoxyphenyl)-2,4-dihydro-3H-pyrazol-3-one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