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STK232129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6,6-dimethyl-2-[(2-oxo-2-phenylethyl)sulfanyl]-6,7-dihydro[1,2,4]triazolo[5,1-b]quinazolin-8(5H)-one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6,6-dimethyl-2-[(2-oxo-2-phenylethyl)sulfanyl]-6,7-dihydro[1,2,4]triazolo[5,1-b]quinazolin-8(5H)-one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STK232129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