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9-(3,5-difluorophenyl)-2-[(4-nitrobenzyl)sulfanyl]-5,6,7,9-tetrahydro[1,2,4]triazolo[5,1-b]quinazolin-8(4H)-one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9-(3,5-difluorophenyl)-2-[(4-nitrobenzyl)sulfanyl]-5,6,7,9-tetrahydro[1,2,4]triazolo[5,1-b]quinazolin-8(4H)-one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C22H17F2N5O3S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