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(5Z)-3-[4-(dimethylamino)phenyl]-5-[(3-methylthiophen-2-yl)methylidene]-2-thioxo-1,3-thiazolidin-4-one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(5Z)-3-[4-(dimethylamino)phenyl]-5-[(3-methylthiophen-2-yl)methylidene]-2-thioxo-1,3-thiazolidin-4-one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