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4-[(E)-{2-[(4-fluorophenyl)carbonyl]hydrazinylidene}methyl]-2-methoxyphenyl 4-nitrobenzoate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4-[(E)-{2-[(4-fluorophenyl)carbonyl]hydrazinylidene}methyl]-2-methoxyphenyl 4-nitrobenzoate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