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N'-[(E)-(6-chloro-1,3-benzodioxol-5-yl)methylidene]-2-hydroxybenzohydrazide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N'-[(E)-(6-chloro-1,3-benzodioxol-5-yl)methylidene]-2-hydroxybenzohydrazide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