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5-{[(9,10-dioxo-9,10-dihydroanthracen-1-yl)sulfonyl]amino}benzene-1,3-dicarboxamide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5-{[(9,10-dioxo-9,10-dihydroanthracen-1-yl)sulfonyl]amino}benzene-1,3-dicarboxamide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