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5-{[(4-ethylphenyl)sulfonyl]amino}-2-methyl-1-benzofuran-3-carboxylate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5-{[(4-ethylphenyl)sulfonyl]amino}-2-methyl-1-benzofuran-3-carboxylate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