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2-methyl-5-{[(2,4,5-trimethylphenyl)sulfonyl]amino}naphtho[1,2-b]furan-3-carboxylate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2-methyl-5-{[(2,4,5-trimethylphenyl)sulfonyl]amino}naphtho[1,2-b]furan-3-carboxylate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