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2-{[(2-chlorophenyl)carbonyl]amino}-4-methyl-1,3-thiazole-5-carboxylate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2-{[(2-chlorophenyl)carbonyl]amino}-4-methyl-1,3-thiazole-5-carboxylate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