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2-{[4-(4-methoxyphenyl)-1,3-thiazol-2-yl]amino}-2-oxoethyl N-(phenylcarbonyl)phenylalaninate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2-{[4-(4-methoxyphenyl)-1,3-thiazol-2-yl]amino}-2-oxoethyl N-(phenylcarbonyl)phenylalaninate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515.59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