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N-(2-cyanophenyl)-2-[(4-methyl-5-phenyl-1H-imidazol-2-yl)sulfanyl]acetamide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N-(2-cyanophenyl)-2-[(4-methyl-5-phenyl-1H-imidazol-2-yl)sulfanyl]acetamide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