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2-{[3-(methylsulfanyl)-1,2,4-thiadiazol-5-yl]sulfanyl}-N-(2-oxo-1-phenylpropyl)acetamide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2-{[3-(methylsulfanyl)-1,2,4-thiadiazol-5-yl]sulfanyl}-N-(2-oxo-1-phenylpropyl)acetamide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