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N-(5-chloropyridin-2-yl)-2-[(4-methoxy-6-oxo-1,6-dihydropyrimidin-2-yl)sulfanyl]acetamide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N-(5-chloropyridin-2-yl)-2-[(4-methoxy-6-oxo-1,6-dihydropyrimidin-2-yl)sulfanyl]acetamide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