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2-[(4-methyl-5-phenyl-1H-imidazol-2-yl)sulfanyl]-N-(5-methyl-1,3,4-thiadiazol-2-yl)butanamide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2-[(4-methyl-5-phenyl-1H-imidazol-2-yl)sulfanyl]-N-(5-methyl-1,3,4-thiadiazol-2-yl)butanamide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