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2-[(5-benzyl-4-methyl-1H-imidazol-2-yl)sulfanyl]-N-(5-bromopyridin-2-yl)acetamide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2-[(5-benzyl-4-methyl-1H-imidazol-2-yl)sulfanyl]-N-(5-bromopyridin-2-yl)acetamide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C18H17BrN4OS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