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(3,4-dimethoxyphenyl)[4-(morpholin-4-ylcarbonyl)piperazin-1-yl]methanone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(3,4-dimethoxyphenyl)[4-(morpholin-4-ylcarbonyl)piperazin-1-yl]methanone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