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(5Z)-5-[(1-butyl-2,3-dihydro-1H-indol-5-yl)methylidene]-1-methyl-2-thioxodihydropyrimidine-4,6(1H,5H)-dione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(5Z)-5-[(1-butyl-2,3-dihydro-1H-indol-5-yl)methylidene]-1-methyl-2-thioxodihydropyrimidine-4,6(1H,5H)-dione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