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(5Z)-1-(butan-2-yl)-5-[(1-propyl-1H-indol-3-yl)methylidene]-2-thioxodihydropyrimidine-4,6(1H,5H)-dione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(5Z)-1-(butan-2-yl)-5-[(1-propyl-1H-indol-3-yl)methylidene]-2-thioxodihydropyrimidine-4,6(1H,5H)-dione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