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1-cyclopropyl-1'-methyl-6'-nitro-2-thioxo-1',4'-dihydro-2H,2'H-spiro[pyrimidine-5,3'-quinoline]-4,6(1H,3H)-dione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1-cyclopropyl-1'-methyl-6'-nitro-2-thioxo-1',4'-dihydro-2H,2'H-spiro[pyrimidine-5,3'-quinoline]-4,6(1H,3H)-dione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