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1'-benzyl-4-methyl-3,4-dihydro-1H,2'H-spiro[benzo[f]quinoline-2,5'-pyrimidine]-2',4',6'(1'H,3'H)-trione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1'-benzyl-4-methyl-3,4-dihydro-1H,2'H-spiro[benzo[f]quinoline-2,5'-pyrimidine]-2',4',6'(1'H,3'H)-trione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