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STK236453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2,6-dioxo-3-(prop-2-en-1-yl)-1,2,3,6-tetrahydropyrimidin-4-olate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2,6-dioxo-3-(prop-2-en-1-yl)-1,2,3,6-tetrahydropyrimidin-4-olate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C7H7N2O3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167.14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STK236453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