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(2E)-3-(4-chlorophenyl)-N-[2-methyl-5-(5-methyl-1,3-benzoxazol-2-yl)phenyl]prop-2-enamide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(2E)-3-(4-chlorophenyl)-N-[2-methyl-5-(5-methyl-1,3-benzoxazol-2-yl)phenyl]prop-2-enamide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