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STK236752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N-{4-[4-(3-methylbutanoyl)piperazin-1-yl]phenyl}-4-(morpholin-4-yl)-3-nitrobenzamide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N-{4-[4-(3-methylbutanoyl)piperazin-1-yl]phenyl}-4-(morpholin-4-yl)-3-nitrobenzamide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C26H33N5O5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495.58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STK236752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