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N-{[2-(3-bromo-4-methoxyphenyl)-1,3-benzoxazol-5-yl]carbamothioyl}-4-fluorobenzamide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N-{[2-(3-bromo-4-methoxyphenyl)-1,3-benzoxazol-5-yl]carbamothioyl}-4-fluorobenzamide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