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3,4-dimethoxy-N-{[2-(naphthalen-1-yl)-2H-benzotriazol-5-yl]carbamothioyl}benzamide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3,4-dimethoxy-N-{[2-(naphthalen-1-yl)-2H-benzotriazol-5-yl]carbamothioyl}benzamide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STK236805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