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N-{[2-(2-chloro-4-methylphenyl)-1,3-benzoxazol-5-yl]carbamothioyl}-2,6-dimethoxybenzamide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N-{[2-(2-chloro-4-methylphenyl)-1,3-benzoxazol-5-yl]carbamothioyl}-2,6-dimethoxybenzamide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