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2-methyl-N-{3-[5-(2-methylphenyl)-1,3,4-oxadiazol-2-yl]phenyl}benzamide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2-methyl-N-{3-[5-(2-methylphenyl)-1,3,4-oxadiazol-2-yl]phenyl}benzamide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