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2-(1,3-dioxo-1,3-dihydro-2H-isoindol-2-yl)-N'-(naphthalen-2-yl)acetohydrazide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2-(1,3-dioxo-1,3-dihydro-2H-isoindol-2-yl)-N'-(naphthalen-2-yl)acetohydrazide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STK239262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