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N-[2-chloro-5-([1,3]oxazolo[4,5-b]pyridin-2-yl)phenyl]-2,3-dihydro-1,4-benzodioxine-6-carboxamide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N-[2-chloro-5-([1,3]oxazolo[4,5-b]pyridin-2-yl)phenyl]-2,3-dihydro-1,4-benzodioxine-6-carboxamide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