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N-[5-chloro-2-(2-methoxyethoxy)phenyl]-3,4,5-trimethoxybenzamide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N-[5-chloro-2-(2-methoxyethoxy)phenyl]-3,4,5-trimethoxybenzamide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