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2-({2-[2-methoxy-4-(prop-2-en-1-yl)phenoxy]ethyl}sulfanyl)-5-methyl-1H-benzimidazole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2-({2-[2-methoxy-4-(prop-2-en-1-yl)phenoxy]ethyl}sulfanyl)-5-methyl-1H-benzimidazole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