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4-(1,3-dioxo-1,3,3a,4,7,7a-hexahydro-2H-isoindol-2-yl)-N-(2-methyl-5-nitrophenyl)butanamide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4-(1,3-dioxo-1,3,3a,4,7,7a-hexahydro-2H-isoindol-2-yl)-N-(2-methyl-5-nitrophenyl)butanamide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