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4-methyl-N-[(2E)-4-(2-methyl-1-benzofuran-3-yl)-3-(prop-2-en-1-yl)-1,3-thiazol-2(3H)-ylidene]benzenesulfonamide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4-methyl-N-[(2E)-4-(2-methyl-1-benzofuran-3-yl)-3-(prop-2-en-1-yl)-1,3-thiazol-2(3H)-ylidene]benzenesulfonamide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